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252"/>
          <w:tab w:val="right" w:leader="none" w:pos="8504"/>
        </w:tabs>
        <w:jc w:val="center"/>
        <w:rPr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4768378" cy="791432"/>
            <wp:effectExtent b="0" l="0" r="0" t="0"/>
            <wp:docPr id="10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41466" l="0" r="0" t="41753"/>
                    <a:stretch>
                      <a:fillRect/>
                    </a:stretch>
                  </pic:blipFill>
                  <pic:spPr>
                    <a:xfrm>
                      <a:off x="0" y="0"/>
                      <a:ext cx="4768378" cy="791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252"/>
          <w:tab w:val="right" w:leader="none" w:pos="8504"/>
        </w:tabs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641513</wp:posOffset>
                </wp:positionH>
                <wp:positionV relativeFrom="topMargin">
                  <wp:posOffset>2893735</wp:posOffset>
                </wp:positionV>
                <wp:extent cx="6273800" cy="2061845"/>
                <wp:effectExtent b="0" l="0" r="0" t="0"/>
                <wp:wrapSquare wrapText="bothSides" distB="0" distT="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3863" y="2753840"/>
                          <a:ext cx="6264275" cy="2052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GEPLAN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GUIA PARA ELABORAÇÃO 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PLANO DE NEGÓCIO – PN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Business Plan – BP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Estrutura de Elaboração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641513</wp:posOffset>
                </wp:positionH>
                <wp:positionV relativeFrom="topMargin">
                  <wp:posOffset>2893735</wp:posOffset>
                </wp:positionV>
                <wp:extent cx="6273800" cy="2061845"/>
                <wp:effectExtent b="0" l="0" r="0" t="0"/>
                <wp:wrapSquare wrapText="bothSides" distB="0" distT="0" distL="114300" distR="114300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0" cy="2061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0"/>
          <w:i w:val="1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Você arriscaria o seu dinheiro e o seu futuro sem ter um Plano de Negócios?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0"/>
          <w:sz w:val="32"/>
          <w:szCs w:val="32"/>
          <w:vertAlign w:val="baseline"/>
          <w:rtl w:val="0"/>
        </w:rPr>
        <w:t xml:space="preserve">Adaptado para o modelo CERNE 1 – ANPROTEC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CAPA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NOME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0"/>
          <w:i w:val="1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TWITTER PITCH - FOCO DO NEGÓCIO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9" w:type="default"/>
          <w:headerReference r:id="rId10" w:type="first"/>
          <w:footerReference r:id="rId11" w:type="default"/>
          <w:footerReference r:id="rId12" w:type="first"/>
          <w:footerReference r:id="rId13" w:type="even"/>
          <w:pgSz w:h="16840" w:w="11907" w:orient="portrait"/>
          <w:pgMar w:bottom="1418" w:top="1418" w:left="1418" w:right="1418" w:header="426" w:footer="72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resumidamente o foco do negócio, ou seja, o leitor deverá compreender com clareza o que a sua empresa faz ou pretende fazer. Exemplo: A natureza do negócio será o desenvolvimento de soluções tecnológicas para o setor de telecomunicações, especificamente, focada na produção de equipamentos para radiodifusão.</w:t>
      </w:r>
    </w:p>
    <w:p w:rsidR="00000000" w:rsidDel="00000000" w:rsidP="00000000" w:rsidRDefault="00000000" w:rsidRPr="00000000" w14:paraId="0000002F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ÍNDICE</w:t>
      </w:r>
    </w:p>
    <w:p w:rsidR="00000000" w:rsidDel="00000000" w:rsidP="00000000" w:rsidRDefault="00000000" w:rsidRPr="00000000" w14:paraId="00000031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1hmsyy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  <w:tab/>
              <w:t xml:space="preserve">SUMÁRIO EXECUTIVO (1 página)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  <w:tab/>
              <w:t xml:space="preserve">OPORTUNIDADE  (Até 2 páginas)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1mghm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  <w:tab/>
              <w:t xml:space="preserve">PLANO DO EMPREENDEDOR (Até 1 página)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  <w:tab/>
              <w:t xml:space="preserve">PLANO DE GESTÃO (Até 2 páginas)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grqru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  <w:tab/>
              <w:t xml:space="preserve">PLANO TECNOLÓGICO (Até 3 páginas)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vx122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  <w:tab/>
              <w:t xml:space="preserve">PLANO DE MERCADO - PARTE I - Análise de Mercado (Até 4 páginas)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0" w:before="0" w:line="240" w:lineRule="auto"/>
            <w:ind w:left="40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fwokq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Setor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0" w:before="0" w:line="240" w:lineRule="auto"/>
            <w:ind w:left="40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Mercado-alvo / Público-alvo – Segmentação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0" w:before="0" w:line="240" w:lineRule="auto"/>
            <w:ind w:left="40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Mercado Concorrente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0" w:before="0" w:line="240" w:lineRule="auto"/>
            <w:ind w:left="40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v1yux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Mercado Fornecedor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  <w:tab/>
              <w:t xml:space="preserve">PLANO DE MERCADO - PARTE II - Estratégia (Até 4 páginas)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0" w:before="0" w:line="240" w:lineRule="auto"/>
            <w:ind w:left="40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f1mdl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Posicionamento do Produto/Serviço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0" w:before="0" w:line="240" w:lineRule="auto"/>
            <w:ind w:left="40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u6wnt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Promoção – Divulgação do Produto/Serviço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0" w:before="0" w:line="240" w:lineRule="auto"/>
            <w:ind w:left="40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Praça – Distribuição e Comercialização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0" w:before="0" w:line="240" w:lineRule="auto"/>
            <w:ind w:left="40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9c6y1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Preço – Estratégia de Monetização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0" w:before="0" w:line="240" w:lineRule="auto"/>
            <w:ind w:left="40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Pós-Venda – Relacionamento com o Cliente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  <w:tab/>
              <w:t xml:space="preserve">CRONOGRAMA GERAL DE IMPLEMENTAÇÃO DO NEGÓCIO (1 página)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tbugp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  <w:tab/>
              <w:t xml:space="preserve">PLANO DE CAPITAL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1"/>
            </w:tabs>
            <w:spacing w:after="100" w:before="12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2hioqz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  <w:tab/>
              <w:t xml:space="preserve">ANEXOS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0"/>
          <w:tab w:val="right" w:leader="none" w:pos="9061"/>
        </w:tabs>
        <w:spacing w:after="10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453.0" w:type="dxa"/>
        <w:jc w:val="left"/>
        <w:tblInd w:w="-108.0" w:type="dxa"/>
        <w:tblLayout w:type="fixed"/>
        <w:tblLook w:val="0000"/>
      </w:tblPr>
      <w:tblGrid>
        <w:gridCol w:w="9453"/>
        <w:tblGridChange w:id="0">
          <w:tblGrid>
            <w:gridCol w:w="9453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shd w:fill="7f7f7f" w:val="clear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z w:val="22"/>
                <w:szCs w:val="22"/>
                <w:vertAlign w:val="baseline"/>
                <w:rtl w:val="0"/>
              </w:rPr>
              <w:t xml:space="preserve">SUMÁRIO EXECUTIVO (1 página)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Breve descrição, contendo as principais informações de cada item do roteiro </w:t>
      </w:r>
    </w:p>
    <w:p w:rsidR="00000000" w:rsidDel="00000000" w:rsidP="00000000" w:rsidRDefault="00000000" w:rsidRPr="00000000" w14:paraId="0000004B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Apresentação da empresa e a oportunidade;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Perfil dos empreendedores (um resumo da formação e experiência profissional);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Inovação do Produto/Serviço;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Um breve resumo do Mercado;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Destacar sucessos da empresa ou dos empreendedores, tais como: matérias em jornais, prêmios recebidos, etc.;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jc w:val="both"/>
        <w:rPr>
          <w:i w:val="0"/>
          <w:sz w:val="22"/>
          <w:szCs w:val="2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Relate a previsão de vendas anual em números e/ou percentual de crescimento anual, informações financeiras com valor do investimento inicial para constituir o negócio, a necessidade de aporte de capital, previsão de vendas, previsão de custos, fluxo de caixa e o Demonstrativo do Resultado do Exercício.</w:t>
      </w:r>
    </w:p>
    <w:p w:rsidR="00000000" w:rsidDel="00000000" w:rsidP="00000000" w:rsidRDefault="00000000" w:rsidRPr="00000000" w14:paraId="00000052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30"/>
        <w:tblW w:w="9211.0" w:type="dxa"/>
        <w:jc w:val="left"/>
        <w:tblInd w:w="-70.0" w:type="dxa"/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808080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z w:val="22"/>
                <w:szCs w:val="22"/>
                <w:vertAlign w:val="baseline"/>
                <w:rtl w:val="0"/>
              </w:rPr>
              <w:t xml:space="preserve">OPORTUNIDADE (Até 2 páginas)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o problema/necessidade a ser resolvido pelo empreendimento e justificar sua relevância.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Demonstrar como a empresa pretende resolvê-lo e qual é a vantagem de sua proposta.</w:t>
      </w:r>
    </w:p>
    <w:p w:rsidR="00000000" w:rsidDel="00000000" w:rsidP="00000000" w:rsidRDefault="00000000" w:rsidRPr="00000000" w14:paraId="00000058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30"/>
        <w:tblW w:w="9211.0" w:type="dxa"/>
        <w:jc w:val="left"/>
        <w:tblInd w:w="-70.0" w:type="dxa"/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shd w:fill="808080" w:val="clear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b w:val="0"/>
                <w:i w:val="0"/>
                <w:sz w:val="22"/>
                <w:szCs w:val="22"/>
                <w:vertAlign w:val="baseline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b w:val="1"/>
                <w:i w:val="0"/>
                <w:sz w:val="22"/>
                <w:szCs w:val="22"/>
                <w:vertAlign w:val="baseline"/>
                <w:rtl w:val="0"/>
              </w:rPr>
              <w:t xml:space="preserve">PLANO DO EMPREENDEDOR (Até 1 página)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as atribuições e responsabilidades de cada sócio e apresentar o mini currículo com descrição dos conhecimentos, experiência e habilidades. </w:t>
      </w:r>
    </w:p>
    <w:p w:rsidR="00000000" w:rsidDel="00000000" w:rsidP="00000000" w:rsidRDefault="00000000" w:rsidRPr="00000000" w14:paraId="0000005D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30"/>
        <w:tblW w:w="9211.0" w:type="dxa"/>
        <w:jc w:val="left"/>
        <w:tblInd w:w="-70.0" w:type="dxa"/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shd w:fill="808080" w:val="clear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z w:val="22"/>
                <w:szCs w:val="22"/>
                <w:vertAlign w:val="baseline"/>
                <w:rtl w:val="0"/>
              </w:rPr>
              <w:t xml:space="preserve">PLANO DE GESTÃO (Até 2 páginas)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Histórico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Apresentar um breve histórico de como surgiu o empreendimento / introdução do negócio. </w:t>
      </w:r>
    </w:p>
    <w:p w:rsidR="00000000" w:rsidDel="00000000" w:rsidP="00000000" w:rsidRDefault="00000000" w:rsidRPr="00000000" w14:paraId="00000063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Equipe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como está (ou como será) a estrutura organizacional. Anexar um organograma. 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Demonstrar a capacidade técnica e gerencial da empresa, apresentando as principais pessoas envolvidas. </w:t>
      </w:r>
    </w:p>
    <w:p w:rsidR="00000000" w:rsidDel="00000000" w:rsidP="00000000" w:rsidRDefault="00000000" w:rsidRPr="00000000" w14:paraId="00000067">
      <w:p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284" w:hanging="284"/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Infraestrutura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qual é a infraestrutura física e equipamentos necessários para suportar o desenvolvimento do novo negócio.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Apresentar quais destes equipamentos a empresa já possui e caso necessário, descrever como a empresa pretende obtê-los. </w:t>
      </w:r>
    </w:p>
    <w:p w:rsidR="00000000" w:rsidDel="00000000" w:rsidP="00000000" w:rsidRDefault="00000000" w:rsidRPr="00000000" w14:paraId="0000006B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Tipo de Personalidade Jurídica e Composição Societária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Apresentar o tipo de personalidade jurídica (Ltda, S.A etc), razão social escolhida e CNAEs das atividades principais;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a composição acionária, inserindo um quadro com os sócios e suas respectivas participações. </w:t>
      </w:r>
    </w:p>
    <w:p w:rsidR="00000000" w:rsidDel="00000000" w:rsidP="00000000" w:rsidRDefault="00000000" w:rsidRPr="00000000" w14:paraId="00000070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Parceiros e Terceiros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Apresentar um breve perfil dos principais parceiros e necessidade de terceirização. 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Explicar o seu papel e respectiva importância em relação ao negócio. </w:t>
      </w:r>
    </w:p>
    <w:p w:rsidR="00000000" w:rsidDel="00000000" w:rsidP="00000000" w:rsidRDefault="00000000" w:rsidRPr="00000000" w14:paraId="00000074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tbl>
      <w:tblPr>
        <w:tblStyle w:val="Table5"/>
        <w:tblW w:w="9211.0" w:type="dxa"/>
        <w:jc w:val="left"/>
        <w:tblInd w:w="-70.0" w:type="dxa"/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shd w:fill="808080" w:val="clear"/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b w:val="0"/>
                <w:i w:val="0"/>
                <w:sz w:val="22"/>
                <w:szCs w:val="22"/>
                <w:vertAlign w:val="baseline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b w:val="1"/>
                <w:i w:val="0"/>
                <w:sz w:val="22"/>
                <w:szCs w:val="22"/>
                <w:vertAlign w:val="baseline"/>
                <w:rtl w:val="0"/>
              </w:rPr>
              <w:t xml:space="preserve">PLANO TECNOLÓGICO (Até 3 páginas)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Inovação do Produto/Serviço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bookmarkStart w:colFirst="0" w:colLast="0" w:name="_heading=h.35nkun2" w:id="14"/>
      <w:bookmarkEnd w:id="14"/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a tecnologia que será empregada no desenvolvimento dos produtos ou serviços da empresa. Apresentar um comparativo com os benefícios de sua solução frente ao que já existe no mercado. </w:t>
      </w:r>
    </w:p>
    <w:p w:rsidR="00000000" w:rsidDel="00000000" w:rsidP="00000000" w:rsidRDefault="00000000" w:rsidRPr="00000000" w14:paraId="0000007A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O Produto ou 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os produtos e/ou serviços que serão comercializados, seus principais atributos e funcionalidades. 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Identificar suas principais limitações. 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Citar o potencial de replicabilidade da tecnologia para novos produtos.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Apresentar um diagrama de blocos representando o funcionamento da solução completa e imagens do protótipo se aplicável (em forma de anexo). </w:t>
      </w:r>
    </w:p>
    <w:p w:rsidR="00000000" w:rsidDel="00000000" w:rsidP="00000000" w:rsidRDefault="00000000" w:rsidRPr="00000000" w14:paraId="00000080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Proteção 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Se aplicável ao negócio, demonstrar a estratégia de proteção intelectual. Caso a tecnologia/produto já seja protegida por patente, apresentar informações que permitem identifica-la.</w:t>
      </w:r>
    </w:p>
    <w:p w:rsidR="00000000" w:rsidDel="00000000" w:rsidP="00000000" w:rsidRDefault="00000000" w:rsidRPr="00000000" w14:paraId="00000083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Aspectos Regulatórios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Identificar e descrever quais são os aspectos regulatórios que mais influenciam o negócio (licenciamento da empresa, produtos/serviços). Explicar como se dá tal influencia, destacando os potenciais impactos sobre o empreendimento e/ou mercado em questão.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Apresentar estimativa de tempo para a regularização do negócio e qual o status atual da empresa. </w:t>
      </w:r>
    </w:p>
    <w:p w:rsidR="00000000" w:rsidDel="00000000" w:rsidP="00000000" w:rsidRDefault="00000000" w:rsidRPr="00000000" w14:paraId="00000087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b w:val="0"/>
          <w:i w:val="0"/>
          <w:sz w:val="22"/>
          <w:szCs w:val="22"/>
          <w:vertAlign w:val="baseline"/>
        </w:rPr>
      </w:pPr>
      <w:bookmarkStart w:colFirst="0" w:colLast="0" w:name="_heading=h.44sinio" w:id="16"/>
      <w:bookmarkEnd w:id="16"/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Cronograma de Desenvolvimento e Lançamento do Produto/Serviço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Apresentar o seu estágio de desenvolvimento e elaborar um cronograma que visualize as principais etapas de desenvolvimento do produto, até o seu efetivo lançamento no mercado. O cronograma deverá ser anexo.</w:t>
      </w:r>
    </w:p>
    <w:p w:rsidR="00000000" w:rsidDel="00000000" w:rsidP="00000000" w:rsidRDefault="00000000" w:rsidRPr="00000000" w14:paraId="0000008A">
      <w:pPr>
        <w:ind w:left="284" w:hanging="284"/>
        <w:jc w:val="both"/>
        <w:rPr>
          <w:i w:val="0"/>
          <w:sz w:val="22"/>
          <w:szCs w:val="22"/>
          <w:vertAlign w:val="baseline"/>
        </w:rPr>
      </w:pPr>
      <w:bookmarkStart w:colFirst="0" w:colLast="0" w:name="_heading=h.2jxsxqh" w:id="17"/>
      <w:bookmarkEnd w:id="1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211.0" w:type="dxa"/>
        <w:jc w:val="left"/>
        <w:tblInd w:w="-70.0" w:type="dxa"/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b w:val="0"/>
                <w:i w:val="0"/>
                <w:sz w:val="22"/>
                <w:szCs w:val="22"/>
                <w:vertAlign w:val="baseline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b w:val="1"/>
                <w:i w:val="0"/>
                <w:sz w:val="22"/>
                <w:szCs w:val="22"/>
                <w:vertAlign w:val="baseline"/>
                <w:rtl w:val="0"/>
              </w:rPr>
              <w:t xml:space="preserve">PLANO DE MERCADO - PARTE I - Análise de Mercado (Até 4 páginas)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b w:val="0"/>
          <w:i w:val="0"/>
          <w:sz w:val="22"/>
          <w:szCs w:val="22"/>
          <w:vertAlign w:val="baseline"/>
        </w:rPr>
      </w:pPr>
      <w:bookmarkStart w:colFirst="0" w:colLast="0" w:name="_heading=h.1y810tw" w:id="20"/>
      <w:bookmarkEnd w:id="20"/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O Setor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o tamanho do mercado nacional e mundial do segmento da empresa, se aplicável, identificar as tendências e características importantes ao negócio (tecnológica e mercadológica).</w:t>
      </w:r>
    </w:p>
    <w:p w:rsidR="00000000" w:rsidDel="00000000" w:rsidP="00000000" w:rsidRDefault="00000000" w:rsidRPr="00000000" w14:paraId="0000008F">
      <w:pPr>
        <w:ind w:left="284" w:hanging="284"/>
        <w:jc w:val="both"/>
        <w:rPr>
          <w:i w:val="0"/>
          <w:sz w:val="22"/>
          <w:szCs w:val="22"/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Mercado-alvo / Público-alvo – Segmentação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Identificar e descrever os principais públicos-alvo do negócio. Agrupá-los em segmentos e explicar como se relacionam com o empreendimento em questão e, principalmente, como podem influenciar o seu sucesso;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 segmentação poderá ser geográfica (local de atuação), demográfica (público-alvo), psicográfica (classe social, estilo de vida), comportamental (benefícios procurados) e tecnológica (por exemplo, desenvolvimento de software em linguagem de programação JAVA).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bookmarkStart w:colFirst="0" w:colLast="0" w:name="_heading=h.2xcytpi" w:id="22"/>
      <w:bookmarkEnd w:id="22"/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Apresentar qual será a abordagem da empresa em relação a cada segmento identificado.</w:t>
      </w:r>
    </w:p>
    <w:p w:rsidR="00000000" w:rsidDel="00000000" w:rsidP="00000000" w:rsidRDefault="00000000" w:rsidRPr="00000000" w14:paraId="00000094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0"/>
          <w:i w:val="0"/>
          <w:sz w:val="22"/>
          <w:szCs w:val="22"/>
          <w:vertAlign w:val="baseline"/>
        </w:rPr>
      </w:pPr>
      <w:bookmarkStart w:colFirst="0" w:colLast="0" w:name="_heading=h.1ci93xb" w:id="23"/>
      <w:bookmarkEnd w:id="23"/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Mercado Concorrente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Identificar e apresentar de maneira esquemática um breve perfil dos principais concorrentes do empreendimento, considerando concorrentes diretos, substitutos e novos entrantes. </w:t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Compará-los aos produtos e/ou serviços da empresa em função daqueles aspectos mais relevantes para decisão de compra (ex: preço, desempenho etc) por parte dos diversos públicos-alvo do negócio (ex: distribuidores, usuários etc). </w:t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Anexar uma tabela comparativa da sua solução com os principais concorrentes, especificando atributos (qualidade, preço, design, estilo, etc.).</w:t>
      </w:r>
    </w:p>
    <w:p w:rsidR="00000000" w:rsidDel="00000000" w:rsidP="00000000" w:rsidRDefault="00000000" w:rsidRPr="00000000" w14:paraId="00000099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3whwml4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Mercado Fornecedor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resumidamente quais os insumos que serão consumidos e descrever como é (e como será) o fornecimento dos bens e serviços de que a empresa precisará para atuar em tal mercado. Identificar e apresentar um breve perfil dos principais fornecedores do empreendimento, considerando, principalmente, localidade e porte.</w:t>
      </w:r>
    </w:p>
    <w:p w:rsidR="00000000" w:rsidDel="00000000" w:rsidP="00000000" w:rsidRDefault="00000000" w:rsidRPr="00000000" w14:paraId="0000009C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2bn6wsx" w:id="25"/>
      <w:bookmarkEnd w:id="25"/>
      <w:r w:rsidDel="00000000" w:rsidR="00000000" w:rsidRPr="00000000">
        <w:rPr>
          <w:rtl w:val="0"/>
        </w:rPr>
      </w:r>
    </w:p>
    <w:tbl>
      <w:tblPr>
        <w:tblStyle w:val="Table7"/>
        <w:tblW w:w="9211.0" w:type="dxa"/>
        <w:jc w:val="left"/>
        <w:tblInd w:w="-70.0" w:type="dxa"/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9E">
            <w:pPr>
              <w:jc w:val="both"/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z w:val="22"/>
                <w:szCs w:val="22"/>
                <w:vertAlign w:val="baseline"/>
                <w:rtl w:val="0"/>
              </w:rPr>
              <w:t xml:space="preserve">PLANO DE MERCADO - PARTE II - Estratégia (Até 4 páginas)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qsh70q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Posicionamento do Produto/Serviço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como o produto irá posicionar-se no mercado, especificando a aplicação, as características, o estilo (design), os serviços oferecidos, a marca, o tamanho, a qualidade, entre outras. O posicionamento do produto refere-se à maneira como os consumidores devem perceber sua empresa e o seu produto em relação à concorrência. </w:t>
      </w:r>
    </w:p>
    <w:p w:rsidR="00000000" w:rsidDel="00000000" w:rsidP="00000000" w:rsidRDefault="00000000" w:rsidRPr="00000000" w14:paraId="000000A2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3as4po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Promoção – Divulgação do Produto/Serviço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as ferramentas para a divulgação do produto. </w:t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Propaganda – anúncios, Internet, rádio, TV, out-door.</w:t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Comunicação visual – cartões de visita, fachada da empresa, material gráfico (catálogos, flyers, etc).</w:t>
      </w:r>
    </w:p>
    <w:p w:rsidR="00000000" w:rsidDel="00000000" w:rsidP="00000000" w:rsidRDefault="00000000" w:rsidRPr="00000000" w14:paraId="000000A7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Promoção de Vendas – descontos, brindes, prêmios, demonstração, etc.</w:t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Merchandising – Exposição em eventos de terceiros, utilização por personalidades públicas, etc.</w:t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Relações Públicas – matérias, artigos, palestras, seminários, feiras e relações com as “forças vivas” da comunidade.</w:t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Marketing Direto – mala direta, telemarketing, etc.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bookmarkStart w:colFirst="0" w:colLast="0" w:name="_heading=h.1pxezwc" w:id="28"/>
      <w:bookmarkEnd w:id="28"/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Marketing Digital (mídias sociais, marketing de conteúdo, etc).</w:t>
      </w:r>
    </w:p>
    <w:p w:rsidR="00000000" w:rsidDel="00000000" w:rsidP="00000000" w:rsidRDefault="00000000" w:rsidRPr="00000000" w14:paraId="000000AC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b w:val="0"/>
          <w:i w:val="0"/>
          <w:sz w:val="22"/>
          <w:szCs w:val="22"/>
          <w:vertAlign w:val="baseline"/>
        </w:rPr>
      </w:pPr>
      <w:bookmarkStart w:colFirst="0" w:colLast="0" w:name="_heading=h.49x2ik5" w:id="29"/>
      <w:bookmarkEnd w:id="29"/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Praça – Distribuição e Comercialização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os canais de comercialização (venda direta, representante, distribuidora, atacadista, varejo ou e-commerce) do produto/serviço, política de estoques e vantagens da localização. </w:t>
      </w:r>
    </w:p>
    <w:p w:rsidR="00000000" w:rsidDel="00000000" w:rsidP="00000000" w:rsidRDefault="00000000" w:rsidRPr="00000000" w14:paraId="000000AF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2p2csry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Preço – Estratégia de Monetização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bookmarkStart w:colFirst="0" w:colLast="0" w:name="_heading=h.147n2zr" w:id="31"/>
      <w:bookmarkEnd w:id="31"/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Explicar a forma de geração de receita, descrever os critérios que serão adotados para a composição dos preços, política de preços para cada canal de distribuição caso seja mais de um e realizar uma comparação com os preços já praticados no mercado.</w:t>
      </w:r>
    </w:p>
    <w:p w:rsidR="00000000" w:rsidDel="00000000" w:rsidP="00000000" w:rsidRDefault="00000000" w:rsidRPr="00000000" w14:paraId="000000B2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b w:val="0"/>
          <w:i w:val="0"/>
          <w:sz w:val="22"/>
          <w:szCs w:val="22"/>
          <w:vertAlign w:val="baseline"/>
        </w:rPr>
      </w:pPr>
      <w:bookmarkStart w:colFirst="0" w:colLast="0" w:name="_heading=h.3o7alnk" w:id="32"/>
      <w:bookmarkEnd w:id="32"/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Pós-Venda – Relacionamento com o Cliente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Descrever como será o sistema de pós-venda da empresa: a empresa disponibilizará canais diretos de reclamações e sugestões (receptivo)? Terá um acompanhamento da satisfação (ativo)?</w:t>
      </w:r>
    </w:p>
    <w:p w:rsidR="00000000" w:rsidDel="00000000" w:rsidP="00000000" w:rsidRDefault="00000000" w:rsidRPr="00000000" w14:paraId="000000B5">
      <w:p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23ckvvd" w:id="33"/>
      <w:bookmarkEnd w:id="33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5848350" cy="20447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26588" y="3682528"/>
                          <a:ext cx="5838825" cy="19494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5848350" cy="204470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20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7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0"/>
          <w:sz w:val="22"/>
          <w:szCs w:val="22"/>
          <w:vertAlign w:val="baseline"/>
          <w:rtl w:val="0"/>
        </w:rPr>
        <w:t xml:space="preserve">CRONOGRAMA GERAL DE IMPLEMENTAÇÃO DO NEGÓCIO (1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Inserir uma representação gráfica com a relação das principais ações estratégicas nos próximos anos para que o empreendimento atinja os objetivos propostos no presente plano.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Quando relevante apresente os impactos que contribuirão para melhoria da sociedade (foco impactos ambientais e sociais).</w:t>
      </w:r>
    </w:p>
    <w:p w:rsidR="00000000" w:rsidDel="00000000" w:rsidP="00000000" w:rsidRDefault="00000000" w:rsidRPr="00000000" w14:paraId="000000BB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ihv636" w:id="34"/>
      <w:bookmarkEnd w:id="34"/>
      <w:r w:rsidDel="00000000" w:rsidR="00000000" w:rsidRPr="00000000">
        <w:rPr>
          <w:rtl w:val="0"/>
        </w:rPr>
      </w:r>
    </w:p>
    <w:tbl>
      <w:tblPr>
        <w:tblStyle w:val="Table8"/>
        <w:tblW w:w="9211.0" w:type="dxa"/>
        <w:jc w:val="left"/>
        <w:tblInd w:w="-70.0" w:type="dxa"/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z w:val="22"/>
                <w:szCs w:val="22"/>
                <w:vertAlign w:val="baseline"/>
                <w:rtl w:val="0"/>
              </w:rPr>
              <w:t xml:space="preserve">PLANO DE CAPITAL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Anexar a planilha financeira contendo das informações de investimentos iniciais, produtos, previsão de vendas, custos, fluxo de caixa e DRE.</w:t>
      </w:r>
    </w:p>
    <w:p w:rsidR="00000000" w:rsidDel="00000000" w:rsidP="00000000" w:rsidRDefault="00000000" w:rsidRPr="00000000" w14:paraId="000000C0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i w:val="0"/>
          <w:sz w:val="22"/>
          <w:szCs w:val="22"/>
          <w:vertAlign w:val="baseline"/>
        </w:rPr>
      </w:pPr>
      <w:bookmarkStart w:colFirst="0" w:colLast="0" w:name="_heading=h.32hioqz" w:id="35"/>
      <w:bookmarkEnd w:id="35"/>
      <w:r w:rsidDel="00000000" w:rsidR="00000000" w:rsidRPr="00000000">
        <w:rPr>
          <w:rtl w:val="0"/>
        </w:rPr>
      </w:r>
    </w:p>
    <w:tbl>
      <w:tblPr>
        <w:tblStyle w:val="Table9"/>
        <w:tblW w:w="9168.0" w:type="dxa"/>
        <w:jc w:val="left"/>
        <w:tblInd w:w="-142.0" w:type="dxa"/>
        <w:tblLayout w:type="fixed"/>
        <w:tblLook w:val="0000"/>
      </w:tblPr>
      <w:tblGrid>
        <w:gridCol w:w="9168"/>
        <w:tblGridChange w:id="0">
          <w:tblGrid>
            <w:gridCol w:w="9168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shd w:fill="7f7f7f" w:val="clear"/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z w:val="22"/>
                <w:szCs w:val="22"/>
                <w:vertAlign w:val="baseline"/>
                <w:rtl w:val="0"/>
              </w:rPr>
              <w:t xml:space="preserve">ANEXOS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Relacione os arquivos anexados referente a cada item do plano;</w:t>
      </w:r>
    </w:p>
    <w:p w:rsidR="00000000" w:rsidDel="00000000" w:rsidP="00000000" w:rsidRDefault="00000000" w:rsidRPr="00000000" w14:paraId="000000C5">
      <w:pPr>
        <w:numPr>
          <w:ilvl w:val="0"/>
          <w:numId w:val="6"/>
        </w:numPr>
        <w:ind w:left="284" w:hanging="284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0"/>
          <w:sz w:val="22"/>
          <w:szCs w:val="22"/>
          <w:vertAlign w:val="baseline"/>
          <w:rtl w:val="0"/>
        </w:rPr>
        <w:t xml:space="preserve">Anexar o Canvas Final.</w:t>
      </w:r>
    </w:p>
    <w:sectPr>
      <w:type w:val="nextPage"/>
      <w:pgSz w:h="16840" w:w="11907" w:orient="portrait"/>
      <w:pgMar w:bottom="1418" w:top="1418" w:left="1418" w:right="1418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jc w:val="center"/>
      <w:rPr>
        <w:rFonts w:ascii="Verdana" w:cs="Verdana" w:eastAsia="Verdana" w:hAnsi="Verdana"/>
        <w:color w:val="0062a7"/>
        <w:sz w:val="12"/>
        <w:szCs w:val="1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jc w:val="center"/>
      <w:rPr>
        <w:rFonts w:ascii="Verdana" w:cs="Verdana" w:eastAsia="Verdana" w:hAnsi="Verdana"/>
        <w:color w:val="0062a7"/>
        <w:sz w:val="12"/>
        <w:szCs w:val="1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jc w:val="center"/>
      <w:rPr>
        <w:color w:val="0062a7"/>
        <w:sz w:val="14"/>
        <w:szCs w:val="14"/>
        <w:vertAlign w:val="baseline"/>
      </w:rPr>
    </w:pPr>
    <w:r w:rsidDel="00000000" w:rsidR="00000000" w:rsidRPr="00000000">
      <w:rPr>
        <w:color w:val="0062a7"/>
        <w:sz w:val="14"/>
        <w:szCs w:val="14"/>
        <w:vertAlign w:val="baseline"/>
        <w:rtl w:val="0"/>
      </w:rPr>
      <w:t xml:space="preserve">Av. João de Camargo, 510 – Incubadora de Empresas - Tel. 55 (35) 3471-9257 - CEP 37540-000 - Santa Rita do Sapucaí - MG - Brasil</w:t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www.inatel.br/incubadora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                    e-mail: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incubadora@inatel.br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  <w:t xml:space="preserve">Revisão nº. 23 de 10/07/2017</w:t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jc w:val="center"/>
      <w:rPr>
        <w:rFonts w:ascii="Verdana" w:cs="Verdana" w:eastAsia="Verdana" w:hAnsi="Verdana"/>
        <w:color w:val="0062a7"/>
        <w:sz w:val="12"/>
        <w:szCs w:val="1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jc w:val="center"/>
      <w:rPr>
        <w:color w:val="0062a7"/>
        <w:sz w:val="14"/>
        <w:szCs w:val="14"/>
        <w:vertAlign w:val="baseline"/>
      </w:rPr>
    </w:pPr>
    <w:r w:rsidDel="00000000" w:rsidR="00000000" w:rsidRPr="00000000">
      <w:rPr>
        <w:color w:val="0062a7"/>
        <w:sz w:val="14"/>
        <w:szCs w:val="14"/>
        <w:vertAlign w:val="baseline"/>
        <w:rtl w:val="0"/>
      </w:rPr>
      <w:t xml:space="preserve">Av. João de Camargo, 510 - Tel. 55 (35) 3471-9257 (DDR) - Fax: 55 (35) 3471-9314 - CEP 37540-000 - Santa Rita do Sapucaí - MG - Brasil</w:t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www.inatel.br\incubadora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               e-mail: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incubadora@inatel.br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  <w:t xml:space="preserve">Revisão nº. 23 de 10/07/2017</w:t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60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60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</w:rPr>
      <w:drawing>
        <wp:inline distB="114300" distT="114300" distL="114300" distR="114300">
          <wp:extent cx="2295208" cy="385368"/>
          <wp:effectExtent b="0" l="0" r="0" t="0"/>
          <wp:docPr id="10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41466" l="0" r="0" t="41753"/>
                  <a:stretch>
                    <a:fillRect/>
                  </a:stretch>
                </pic:blipFill>
                <pic:spPr>
                  <a:xfrm>
                    <a:off x="0" y="0"/>
                    <a:ext cx="2295208" cy="3853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60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</w:t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»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»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»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»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»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»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numPr>
        <w:ilvl w:val="0"/>
        <w:numId w:val="3"/>
      </w:num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b w:val="1"/>
      <w:iCs w:val="1"/>
      <w:w w:val="100"/>
      <w:position w:val="-1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2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Book Antiqua" w:hAnsi="Book Antiqua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Tahoma" w:cs="Tahoma" w:hAnsi="Tahoma"/>
      <w:b w:val="1"/>
      <w:bCs w:val="1"/>
      <w:color w:val="ffffff"/>
      <w:w w:val="100"/>
      <w:position w:val="-1"/>
      <w:sz w:val="30"/>
      <w:szCs w:val="30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762" w:right="-3616" w:leftChars="-1" w:rightChars="0" w:firstLineChars="-1"/>
      <w:textDirection w:val="btLr"/>
      <w:textAlignment w:val="top"/>
      <w:outlineLvl w:val="7"/>
    </w:pPr>
    <w:rPr>
      <w:rFonts w:ascii="Tahoma" w:cs="Tahoma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08" w:leftChars="-1" w:rightChars="0" w:firstLine="708" w:firstLineChars="-1"/>
      <w:textDirection w:val="btLr"/>
      <w:textAlignment w:val="top"/>
      <w:outlineLvl w:val="8"/>
    </w:pPr>
    <w:rPr>
      <w:rFonts w:ascii="Verdana" w:cs="Tahom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iperlink">
    <w:name w:val="Hiperlink"/>
    <w:next w:val="Hi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[Normal]">
    <w:name w:val="[Normal]"/>
    <w:next w:val="[Normal]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color w:val="0000ff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360" w:lineRule="auto"/>
      <w:ind w:leftChars="-1" w:rightChars="0" w:firstLine="374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onteparág.padrão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tesuperior-zdoformulário">
    <w:name w:val="Parte superior-z do formulário"/>
    <w:basedOn w:val="Normal"/>
    <w:next w:val="Normal"/>
    <w:autoRedefine w:val="0"/>
    <w:hidden w:val="0"/>
    <w:qFormat w:val="0"/>
    <w:pPr>
      <w:pBdr>
        <w:bottom w:color="auto" w:space="1" w:sz="6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Parteinferiordoformulário">
    <w:name w:val="Parte inferior do formulário"/>
    <w:basedOn w:val="Normal"/>
    <w:next w:val="Normal"/>
    <w:autoRedefine w:val="0"/>
    <w:hidden w:val="0"/>
    <w:qFormat w:val="0"/>
    <w:pPr>
      <w:pBdr>
        <w:top w:color="auto" w:space="1" w:sz="6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tabs>
        <w:tab w:val="left" w:leader="none" w:pos="660"/>
        <w:tab w:val="right" w:leader="dot" w:pos="9061"/>
      </w:tabs>
      <w:suppressAutoHyphens w:val="1"/>
      <w:spacing w:after="10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b w:val="1"/>
      <w:noProof w:val="1"/>
      <w:w w:val="100"/>
      <w:position w:val="-1"/>
      <w:szCs w:val="32"/>
      <w:effect w:val="none"/>
      <w:vertAlign w:val="baseline"/>
      <w:cs w:val="0"/>
      <w:em w:val="none"/>
      <w:lang w:bidi="ar-SA" w:eastAsia="und" w:val="und"/>
    </w:rPr>
  </w:style>
  <w:style w:type="paragraph" w:styleId="Sumário3">
    <w:name w:val="Sumário 3"/>
    <w:basedOn w:val="Normal"/>
    <w:next w:val="Normal"/>
    <w:autoRedefine w:val="0"/>
    <w:hidden w:val="0"/>
    <w:qFormat w:val="1"/>
    <w:pPr>
      <w:suppressAutoHyphens w:val="1"/>
      <w:spacing w:line="1" w:lineRule="atLeast"/>
      <w:ind w:left="400"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2">
    <w:name w:val="Sumário 2"/>
    <w:basedOn w:val="Normal"/>
    <w:next w:val="Normal"/>
    <w:autoRedefine w:val="0"/>
    <w:hidden w:val="0"/>
    <w:qFormat w:val="1"/>
    <w:pPr>
      <w:tabs>
        <w:tab w:val="left" w:leader="none" w:pos="880"/>
        <w:tab w:val="right" w:leader="dot" w:pos="9061"/>
      </w:tabs>
      <w:suppressAutoHyphens w:val="1"/>
      <w:spacing w:line="1" w:lineRule="atLeast"/>
      <w:ind w:left="200" w:leftChars="-1" w:rightChars="0" w:firstLineChars="-1"/>
      <w:textDirection w:val="btLr"/>
      <w:textAlignment w:val="top"/>
      <w:outlineLvl w:val="0"/>
    </w:pPr>
    <w:rPr>
      <w:rFonts w:ascii="Verdana" w:eastAsia="Calibri" w:hAnsi="Verdana"/>
      <w:b w:val="1"/>
      <w:noProof w:val="1"/>
      <w:w w:val="100"/>
      <w:position w:val="-1"/>
      <w:szCs w:val="24"/>
      <w:effect w:val="none"/>
      <w:vertAlign w:val="baseline"/>
      <w:cs w:val="0"/>
      <w:em w:val="none"/>
      <w:lang w:bidi="ar-SA" w:eastAsia="und" w:val="und"/>
    </w:rPr>
  </w:style>
  <w:style w:type="paragraph" w:styleId="Sumário4">
    <w:name w:val="Sumário 4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="66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5">
    <w:name w:val="Sumário 5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="88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6">
    <w:name w:val="Sumário 6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="110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7">
    <w:name w:val="Sumário 7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="132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8">
    <w:name w:val="Sumário 8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="154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9">
    <w:name w:val="Sumário 9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="176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Verdana" w:hAnsi="Verdana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Verdana" w:hAnsi="Verdana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">
    <w:name w:val="N"/>
    <w:basedOn w:val="Normal"/>
    <w:next w:val="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basedOn w:val="TextodecomentárioChar"/>
    <w:next w:val="Assuntodo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stilo1">
    <w:name w:val="Estilo1"/>
    <w:basedOn w:val="Textodecomentário"/>
    <w:next w:val="Estil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Estilo1Char">
    <w:name w:val="Estilo1 Char"/>
    <w:basedOn w:val="TextodecomentárioChar"/>
    <w:next w:val="Estilo1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4253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Arial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doSumário">
    <w:name w:val="Cabeçalho do Sumário"/>
    <w:basedOn w:val="Título1"/>
    <w:next w:val="Normal"/>
    <w:autoRedefine w:val="0"/>
    <w:hidden w:val="0"/>
    <w:qFormat w:val="1"/>
    <w:pPr>
      <w:keepNext w:val="1"/>
      <w:keepLines w:val="1"/>
      <w:numPr>
        <w:ilvl w:val="0"/>
        <w:numId w:val="0"/>
      </w:numPr>
      <w:suppressAutoHyphens w:val="1"/>
      <w:spacing w:after="0" w:before="240" w:line="259" w:lineRule="auto"/>
      <w:ind w:leftChars="-1" w:rightChars="0" w:firstLineChars="-1"/>
      <w:textDirection w:val="btLr"/>
      <w:textAlignment w:val="top"/>
      <w:outlineLvl w:val="9"/>
    </w:pPr>
    <w:rPr>
      <w:rFonts w:ascii="Calibri Light" w:cs="Times New Roman" w:eastAsia="Times New Roman" w:hAnsi="Calibri Light"/>
      <w:b w:val="0"/>
      <w:iCs w:val="0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natel.br/incubadora" TargetMode="External"/><Relationship Id="rId2" Type="http://schemas.openxmlformats.org/officeDocument/2006/relationships/hyperlink" Target="mailto:incubadora@inatel.br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mailto:incubadora@inatel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sLtF6jBFr9JvRt5A1Dq8i0MS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TVQejN0cTR2emx1QVNnb2RJQ2ZOSUdXVnBiYnBkUG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2017-06-14T22:16:00Z</dcterms:created>
  <dc:creator>JACI e Equipe da Incubadora do Inatel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